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65C1" w:rsidRDefault="008C6CA4">
      <w:pPr>
        <w:spacing w:before="240" w:after="240" w:line="240" w:lineRule="auto"/>
        <w:jc w:val="center"/>
        <w:rPr>
          <w:b/>
          <w:sz w:val="24"/>
          <w:szCs w:val="24"/>
        </w:rPr>
      </w:pPr>
      <w:bookmarkStart w:id="0" w:name="_GoBack"/>
      <w:bookmarkEnd w:id="0"/>
      <w:r>
        <w:rPr>
          <w:b/>
          <w:sz w:val="24"/>
          <w:szCs w:val="24"/>
        </w:rPr>
        <w:t>Avtale om praksisplass</w:t>
      </w:r>
    </w:p>
    <w:p w:rsidR="00F065C1" w:rsidRDefault="008C6CA4">
      <w:pPr>
        <w:spacing w:before="240" w:after="240" w:line="240" w:lineRule="auto"/>
        <w:jc w:val="center"/>
        <w:rPr>
          <w:b/>
          <w:sz w:val="24"/>
          <w:szCs w:val="24"/>
        </w:rPr>
      </w:pPr>
      <w:r>
        <w:rPr>
          <w:b/>
          <w:sz w:val="24"/>
          <w:szCs w:val="24"/>
        </w:rPr>
        <w:t xml:space="preserve"> Prosjekt Tilpassa løp, industrimekanikar Herøy vgs.</w:t>
      </w:r>
    </w:p>
    <w:p w:rsidR="00F065C1" w:rsidRDefault="00F065C1">
      <w:pPr>
        <w:spacing w:before="240" w:after="240" w:line="240" w:lineRule="auto"/>
        <w:jc w:val="center"/>
        <w:rPr>
          <w:b/>
          <w:sz w:val="24"/>
          <w:szCs w:val="24"/>
        </w:rPr>
      </w:pPr>
    </w:p>
    <w:p w:rsidR="00F065C1" w:rsidRDefault="008C6CA4">
      <w:pPr>
        <w:spacing w:before="240" w:after="240" w:line="240" w:lineRule="auto"/>
        <w:rPr>
          <w:sz w:val="24"/>
          <w:szCs w:val="24"/>
        </w:rPr>
      </w:pPr>
      <w:r>
        <w:rPr>
          <w:b/>
          <w:sz w:val="24"/>
          <w:szCs w:val="24"/>
        </w:rPr>
        <w:t xml:space="preserve">Deltakar: </w:t>
      </w:r>
    </w:p>
    <w:p w:rsidR="00F065C1" w:rsidRDefault="008C6CA4">
      <w:pPr>
        <w:spacing w:before="240" w:after="240"/>
        <w:rPr>
          <w:sz w:val="24"/>
          <w:szCs w:val="24"/>
        </w:rPr>
      </w:pPr>
      <w:r>
        <w:rPr>
          <w:b/>
          <w:sz w:val="24"/>
          <w:szCs w:val="24"/>
        </w:rPr>
        <w:t xml:space="preserve">Bedrift: </w:t>
      </w:r>
    </w:p>
    <w:p w:rsidR="00F065C1" w:rsidRDefault="008C6CA4">
      <w:pPr>
        <w:spacing w:before="240" w:after="240"/>
        <w:rPr>
          <w:sz w:val="24"/>
          <w:szCs w:val="24"/>
        </w:rPr>
      </w:pPr>
      <w:r>
        <w:rPr>
          <w:b/>
          <w:sz w:val="24"/>
          <w:szCs w:val="24"/>
        </w:rPr>
        <w:t xml:space="preserve">Praksisstad: </w:t>
      </w:r>
      <w:r>
        <w:rPr>
          <w:sz w:val="24"/>
          <w:szCs w:val="24"/>
        </w:rPr>
        <w:t xml:space="preserve"> </w:t>
      </w:r>
    </w:p>
    <w:p w:rsidR="00F065C1" w:rsidRDefault="008C6CA4">
      <w:pPr>
        <w:spacing w:before="240" w:after="240"/>
        <w:rPr>
          <w:sz w:val="24"/>
          <w:szCs w:val="24"/>
        </w:rPr>
      </w:pPr>
      <w:r>
        <w:rPr>
          <w:b/>
          <w:sz w:val="24"/>
          <w:szCs w:val="24"/>
        </w:rPr>
        <w:t xml:space="preserve">MR Fylkeskommune, v/ Herøy vgs: </w:t>
      </w:r>
      <w:r>
        <w:rPr>
          <w:sz w:val="24"/>
          <w:szCs w:val="24"/>
        </w:rPr>
        <w:t xml:space="preserve">Ester Sørdal Klungre </w:t>
      </w:r>
    </w:p>
    <w:p w:rsidR="00F065C1" w:rsidRDefault="00F065C1">
      <w:pPr>
        <w:spacing w:before="240" w:after="240"/>
        <w:rPr>
          <w:sz w:val="24"/>
          <w:szCs w:val="24"/>
        </w:rPr>
      </w:pPr>
    </w:p>
    <w:tbl>
      <w:tblPr>
        <w:tblStyle w:val="a"/>
        <w:tblW w:w="9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0"/>
        <w:gridCol w:w="6000"/>
      </w:tblGrid>
      <w:tr w:rsidR="00F065C1">
        <w:tc>
          <w:tcPr>
            <w:tcW w:w="3000" w:type="dxa"/>
            <w:shd w:val="clear" w:color="auto" w:fill="auto"/>
            <w:tcMar>
              <w:top w:w="100" w:type="dxa"/>
              <w:left w:w="100" w:type="dxa"/>
              <w:bottom w:w="100" w:type="dxa"/>
              <w:right w:w="100" w:type="dxa"/>
            </w:tcMar>
          </w:tcPr>
          <w:p w:rsidR="00F065C1" w:rsidRDefault="008C6CA4">
            <w:pPr>
              <w:widowControl w:val="0"/>
              <w:spacing w:line="240" w:lineRule="auto"/>
              <w:rPr>
                <w:sz w:val="24"/>
                <w:szCs w:val="24"/>
              </w:rPr>
            </w:pPr>
            <w:r>
              <w:rPr>
                <w:sz w:val="24"/>
                <w:szCs w:val="24"/>
              </w:rPr>
              <w:t>Bedriftsadresse</w:t>
            </w:r>
          </w:p>
        </w:tc>
        <w:tc>
          <w:tcPr>
            <w:tcW w:w="6000" w:type="dxa"/>
            <w:shd w:val="clear" w:color="auto" w:fill="auto"/>
            <w:tcMar>
              <w:top w:w="100" w:type="dxa"/>
              <w:left w:w="100" w:type="dxa"/>
              <w:bottom w:w="100" w:type="dxa"/>
              <w:right w:w="100" w:type="dxa"/>
            </w:tcMar>
          </w:tcPr>
          <w:p w:rsidR="00F065C1" w:rsidRDefault="00F065C1">
            <w:pPr>
              <w:widowControl w:val="0"/>
              <w:spacing w:line="240" w:lineRule="auto"/>
              <w:rPr>
                <w:sz w:val="24"/>
                <w:szCs w:val="24"/>
              </w:rPr>
            </w:pPr>
          </w:p>
        </w:tc>
      </w:tr>
      <w:tr w:rsidR="00F065C1">
        <w:tc>
          <w:tcPr>
            <w:tcW w:w="3000" w:type="dxa"/>
            <w:shd w:val="clear" w:color="auto" w:fill="auto"/>
            <w:tcMar>
              <w:top w:w="100" w:type="dxa"/>
              <w:left w:w="100" w:type="dxa"/>
              <w:bottom w:w="100" w:type="dxa"/>
              <w:right w:w="100" w:type="dxa"/>
            </w:tcMar>
          </w:tcPr>
          <w:p w:rsidR="00F065C1" w:rsidRDefault="008C6CA4">
            <w:pPr>
              <w:widowControl w:val="0"/>
              <w:spacing w:line="240" w:lineRule="auto"/>
              <w:rPr>
                <w:sz w:val="24"/>
                <w:szCs w:val="24"/>
              </w:rPr>
            </w:pPr>
            <w:r>
              <w:rPr>
                <w:sz w:val="24"/>
                <w:szCs w:val="24"/>
              </w:rPr>
              <w:t>Kontaktperson</w:t>
            </w:r>
          </w:p>
        </w:tc>
        <w:tc>
          <w:tcPr>
            <w:tcW w:w="6000" w:type="dxa"/>
            <w:shd w:val="clear" w:color="auto" w:fill="auto"/>
            <w:tcMar>
              <w:top w:w="100" w:type="dxa"/>
              <w:left w:w="100" w:type="dxa"/>
              <w:bottom w:w="100" w:type="dxa"/>
              <w:right w:w="100" w:type="dxa"/>
            </w:tcMar>
          </w:tcPr>
          <w:p w:rsidR="00F065C1" w:rsidRDefault="00F065C1">
            <w:pPr>
              <w:widowControl w:val="0"/>
              <w:spacing w:line="240" w:lineRule="auto"/>
              <w:rPr>
                <w:sz w:val="24"/>
                <w:szCs w:val="24"/>
              </w:rPr>
            </w:pPr>
          </w:p>
        </w:tc>
      </w:tr>
      <w:tr w:rsidR="00F065C1">
        <w:tc>
          <w:tcPr>
            <w:tcW w:w="3000" w:type="dxa"/>
            <w:shd w:val="clear" w:color="auto" w:fill="auto"/>
            <w:tcMar>
              <w:top w:w="100" w:type="dxa"/>
              <w:left w:w="100" w:type="dxa"/>
              <w:bottom w:w="100" w:type="dxa"/>
              <w:right w:w="100" w:type="dxa"/>
            </w:tcMar>
          </w:tcPr>
          <w:p w:rsidR="00F065C1" w:rsidRDefault="008C6CA4">
            <w:pPr>
              <w:widowControl w:val="0"/>
              <w:spacing w:line="240" w:lineRule="auto"/>
              <w:rPr>
                <w:sz w:val="24"/>
                <w:szCs w:val="24"/>
              </w:rPr>
            </w:pPr>
            <w:r>
              <w:rPr>
                <w:sz w:val="24"/>
                <w:szCs w:val="24"/>
              </w:rPr>
              <w:t>e-post/tlf</w:t>
            </w:r>
          </w:p>
        </w:tc>
        <w:tc>
          <w:tcPr>
            <w:tcW w:w="6000" w:type="dxa"/>
            <w:shd w:val="clear" w:color="auto" w:fill="auto"/>
            <w:tcMar>
              <w:top w:w="100" w:type="dxa"/>
              <w:left w:w="100" w:type="dxa"/>
              <w:bottom w:w="100" w:type="dxa"/>
              <w:right w:w="100" w:type="dxa"/>
            </w:tcMar>
          </w:tcPr>
          <w:p w:rsidR="00F065C1" w:rsidRDefault="00F065C1">
            <w:pPr>
              <w:widowControl w:val="0"/>
              <w:spacing w:line="240" w:lineRule="auto"/>
              <w:rPr>
                <w:sz w:val="24"/>
                <w:szCs w:val="24"/>
              </w:rPr>
            </w:pPr>
          </w:p>
        </w:tc>
      </w:tr>
      <w:tr w:rsidR="00F065C1">
        <w:tc>
          <w:tcPr>
            <w:tcW w:w="3000" w:type="dxa"/>
            <w:shd w:val="clear" w:color="auto" w:fill="auto"/>
            <w:tcMar>
              <w:top w:w="100" w:type="dxa"/>
              <w:left w:w="100" w:type="dxa"/>
              <w:bottom w:w="100" w:type="dxa"/>
              <w:right w:w="100" w:type="dxa"/>
            </w:tcMar>
          </w:tcPr>
          <w:p w:rsidR="00F065C1" w:rsidRDefault="008C6CA4">
            <w:pPr>
              <w:widowControl w:val="0"/>
              <w:spacing w:line="240" w:lineRule="auto"/>
              <w:rPr>
                <w:sz w:val="24"/>
                <w:szCs w:val="24"/>
              </w:rPr>
            </w:pPr>
            <w:r>
              <w:rPr>
                <w:sz w:val="24"/>
                <w:szCs w:val="24"/>
              </w:rPr>
              <w:t>Praksisrettleiar</w:t>
            </w:r>
          </w:p>
        </w:tc>
        <w:tc>
          <w:tcPr>
            <w:tcW w:w="6000" w:type="dxa"/>
            <w:shd w:val="clear" w:color="auto" w:fill="auto"/>
            <w:tcMar>
              <w:top w:w="100" w:type="dxa"/>
              <w:left w:w="100" w:type="dxa"/>
              <w:bottom w:w="100" w:type="dxa"/>
              <w:right w:w="100" w:type="dxa"/>
            </w:tcMar>
          </w:tcPr>
          <w:p w:rsidR="00F065C1" w:rsidRDefault="00F065C1">
            <w:pPr>
              <w:widowControl w:val="0"/>
              <w:spacing w:line="240" w:lineRule="auto"/>
              <w:rPr>
                <w:sz w:val="24"/>
                <w:szCs w:val="24"/>
              </w:rPr>
            </w:pPr>
          </w:p>
        </w:tc>
      </w:tr>
      <w:tr w:rsidR="00F065C1">
        <w:tc>
          <w:tcPr>
            <w:tcW w:w="3000" w:type="dxa"/>
            <w:shd w:val="clear" w:color="auto" w:fill="auto"/>
            <w:tcMar>
              <w:top w:w="100" w:type="dxa"/>
              <w:left w:w="100" w:type="dxa"/>
              <w:bottom w:w="100" w:type="dxa"/>
              <w:right w:w="100" w:type="dxa"/>
            </w:tcMar>
          </w:tcPr>
          <w:p w:rsidR="00F065C1" w:rsidRDefault="008C6CA4">
            <w:pPr>
              <w:widowControl w:val="0"/>
              <w:spacing w:line="240" w:lineRule="auto"/>
              <w:rPr>
                <w:sz w:val="24"/>
                <w:szCs w:val="24"/>
              </w:rPr>
            </w:pPr>
            <w:r>
              <w:rPr>
                <w:sz w:val="24"/>
                <w:szCs w:val="24"/>
              </w:rPr>
              <w:t>e-post/tlf</w:t>
            </w:r>
          </w:p>
        </w:tc>
        <w:tc>
          <w:tcPr>
            <w:tcW w:w="6000" w:type="dxa"/>
            <w:shd w:val="clear" w:color="auto" w:fill="auto"/>
            <w:tcMar>
              <w:top w:w="100" w:type="dxa"/>
              <w:left w:w="100" w:type="dxa"/>
              <w:bottom w:w="100" w:type="dxa"/>
              <w:right w:w="100" w:type="dxa"/>
            </w:tcMar>
          </w:tcPr>
          <w:p w:rsidR="00F065C1" w:rsidRDefault="00F065C1">
            <w:pPr>
              <w:widowControl w:val="0"/>
              <w:spacing w:line="240" w:lineRule="auto"/>
              <w:rPr>
                <w:sz w:val="24"/>
                <w:szCs w:val="24"/>
              </w:rPr>
            </w:pPr>
          </w:p>
        </w:tc>
      </w:tr>
    </w:tbl>
    <w:p w:rsidR="00F065C1" w:rsidRDefault="008C6CA4">
      <w:pPr>
        <w:spacing w:before="240" w:after="240"/>
        <w:rPr>
          <w:sz w:val="24"/>
          <w:szCs w:val="24"/>
        </w:rPr>
      </w:pPr>
      <w:r>
        <w:rPr>
          <w:sz w:val="24"/>
          <w:szCs w:val="24"/>
        </w:rPr>
        <w:t xml:space="preserve"> </w:t>
      </w:r>
    </w:p>
    <w:tbl>
      <w:tblPr>
        <w:tblStyle w:val="a0"/>
        <w:tblW w:w="9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0"/>
        <w:gridCol w:w="6000"/>
      </w:tblGrid>
      <w:tr w:rsidR="00F065C1">
        <w:tc>
          <w:tcPr>
            <w:tcW w:w="3000" w:type="dxa"/>
            <w:shd w:val="clear" w:color="auto" w:fill="auto"/>
            <w:tcMar>
              <w:top w:w="100" w:type="dxa"/>
              <w:left w:w="100" w:type="dxa"/>
              <w:bottom w:w="100" w:type="dxa"/>
              <w:right w:w="100" w:type="dxa"/>
            </w:tcMar>
          </w:tcPr>
          <w:p w:rsidR="00F065C1" w:rsidRDefault="008C6CA4">
            <w:pPr>
              <w:widowControl w:val="0"/>
              <w:spacing w:line="240" w:lineRule="auto"/>
              <w:rPr>
                <w:sz w:val="24"/>
                <w:szCs w:val="24"/>
              </w:rPr>
            </w:pPr>
            <w:r>
              <w:rPr>
                <w:sz w:val="24"/>
                <w:szCs w:val="24"/>
              </w:rPr>
              <w:t>Deltakar</w:t>
            </w:r>
          </w:p>
        </w:tc>
        <w:tc>
          <w:tcPr>
            <w:tcW w:w="6000" w:type="dxa"/>
            <w:shd w:val="clear" w:color="auto" w:fill="auto"/>
            <w:tcMar>
              <w:top w:w="100" w:type="dxa"/>
              <w:left w:w="100" w:type="dxa"/>
              <w:bottom w:w="100" w:type="dxa"/>
              <w:right w:w="100" w:type="dxa"/>
            </w:tcMar>
          </w:tcPr>
          <w:p w:rsidR="00F065C1" w:rsidRDefault="00F065C1">
            <w:pPr>
              <w:widowControl w:val="0"/>
              <w:spacing w:line="240" w:lineRule="auto"/>
              <w:rPr>
                <w:sz w:val="24"/>
                <w:szCs w:val="24"/>
              </w:rPr>
            </w:pPr>
          </w:p>
        </w:tc>
      </w:tr>
      <w:tr w:rsidR="00F065C1">
        <w:tc>
          <w:tcPr>
            <w:tcW w:w="3000" w:type="dxa"/>
            <w:shd w:val="clear" w:color="auto" w:fill="auto"/>
            <w:tcMar>
              <w:top w:w="100" w:type="dxa"/>
              <w:left w:w="100" w:type="dxa"/>
              <w:bottom w:w="100" w:type="dxa"/>
              <w:right w:w="100" w:type="dxa"/>
            </w:tcMar>
          </w:tcPr>
          <w:p w:rsidR="00F065C1" w:rsidRDefault="008C6CA4">
            <w:pPr>
              <w:widowControl w:val="0"/>
              <w:spacing w:line="240" w:lineRule="auto"/>
              <w:rPr>
                <w:sz w:val="24"/>
                <w:szCs w:val="24"/>
              </w:rPr>
            </w:pPr>
            <w:r>
              <w:rPr>
                <w:sz w:val="24"/>
                <w:szCs w:val="24"/>
              </w:rPr>
              <w:t>Adr</w:t>
            </w:r>
          </w:p>
        </w:tc>
        <w:tc>
          <w:tcPr>
            <w:tcW w:w="6000" w:type="dxa"/>
            <w:shd w:val="clear" w:color="auto" w:fill="auto"/>
            <w:tcMar>
              <w:top w:w="100" w:type="dxa"/>
              <w:left w:w="100" w:type="dxa"/>
              <w:bottom w:w="100" w:type="dxa"/>
              <w:right w:w="100" w:type="dxa"/>
            </w:tcMar>
          </w:tcPr>
          <w:p w:rsidR="00F065C1" w:rsidRDefault="00F065C1">
            <w:pPr>
              <w:ind w:right="100"/>
              <w:rPr>
                <w:sz w:val="24"/>
                <w:szCs w:val="24"/>
              </w:rPr>
            </w:pPr>
          </w:p>
        </w:tc>
      </w:tr>
      <w:tr w:rsidR="00F065C1">
        <w:tc>
          <w:tcPr>
            <w:tcW w:w="3000" w:type="dxa"/>
            <w:shd w:val="clear" w:color="auto" w:fill="auto"/>
            <w:tcMar>
              <w:top w:w="100" w:type="dxa"/>
              <w:left w:w="100" w:type="dxa"/>
              <w:bottom w:w="100" w:type="dxa"/>
              <w:right w:w="100" w:type="dxa"/>
            </w:tcMar>
          </w:tcPr>
          <w:p w:rsidR="00F065C1" w:rsidRDefault="008C6CA4">
            <w:pPr>
              <w:widowControl w:val="0"/>
              <w:spacing w:line="240" w:lineRule="auto"/>
              <w:rPr>
                <w:sz w:val="24"/>
                <w:szCs w:val="24"/>
              </w:rPr>
            </w:pPr>
            <w:r>
              <w:rPr>
                <w:sz w:val="24"/>
                <w:szCs w:val="24"/>
              </w:rPr>
              <w:t>e-post/ tlf</w:t>
            </w:r>
          </w:p>
        </w:tc>
        <w:tc>
          <w:tcPr>
            <w:tcW w:w="6000" w:type="dxa"/>
            <w:shd w:val="clear" w:color="auto" w:fill="auto"/>
            <w:tcMar>
              <w:top w:w="100" w:type="dxa"/>
              <w:left w:w="100" w:type="dxa"/>
              <w:bottom w:w="100" w:type="dxa"/>
              <w:right w:w="100" w:type="dxa"/>
            </w:tcMar>
          </w:tcPr>
          <w:p w:rsidR="00F065C1" w:rsidRDefault="00F065C1">
            <w:pPr>
              <w:ind w:right="100"/>
              <w:rPr>
                <w:sz w:val="24"/>
                <w:szCs w:val="24"/>
              </w:rPr>
            </w:pPr>
          </w:p>
        </w:tc>
      </w:tr>
    </w:tbl>
    <w:p w:rsidR="00F065C1" w:rsidRDefault="00F065C1">
      <w:pPr>
        <w:spacing w:before="240" w:after="240"/>
        <w:rPr>
          <w:sz w:val="24"/>
          <w:szCs w:val="24"/>
        </w:rPr>
      </w:pPr>
    </w:p>
    <w:tbl>
      <w:tblPr>
        <w:tblStyle w:val="a1"/>
        <w:tblW w:w="9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0"/>
        <w:gridCol w:w="6000"/>
      </w:tblGrid>
      <w:tr w:rsidR="00F065C1">
        <w:tc>
          <w:tcPr>
            <w:tcW w:w="3000" w:type="dxa"/>
            <w:shd w:val="clear" w:color="auto" w:fill="auto"/>
            <w:tcMar>
              <w:top w:w="100" w:type="dxa"/>
              <w:left w:w="100" w:type="dxa"/>
              <w:bottom w:w="100" w:type="dxa"/>
              <w:right w:w="100" w:type="dxa"/>
            </w:tcMar>
          </w:tcPr>
          <w:p w:rsidR="00F065C1" w:rsidRDefault="008C6CA4">
            <w:pPr>
              <w:widowControl w:val="0"/>
              <w:spacing w:line="240" w:lineRule="auto"/>
              <w:rPr>
                <w:sz w:val="24"/>
                <w:szCs w:val="24"/>
              </w:rPr>
            </w:pPr>
            <w:r>
              <w:rPr>
                <w:sz w:val="24"/>
                <w:szCs w:val="24"/>
              </w:rPr>
              <w:t>Programfaglærar</w:t>
            </w:r>
          </w:p>
        </w:tc>
        <w:tc>
          <w:tcPr>
            <w:tcW w:w="6000" w:type="dxa"/>
            <w:shd w:val="clear" w:color="auto" w:fill="auto"/>
            <w:tcMar>
              <w:top w:w="100" w:type="dxa"/>
              <w:left w:w="100" w:type="dxa"/>
              <w:bottom w:w="100" w:type="dxa"/>
              <w:right w:w="100" w:type="dxa"/>
            </w:tcMar>
          </w:tcPr>
          <w:p w:rsidR="00F065C1" w:rsidRDefault="008C6CA4">
            <w:pPr>
              <w:widowControl w:val="0"/>
              <w:spacing w:line="240" w:lineRule="auto"/>
              <w:rPr>
                <w:sz w:val="24"/>
                <w:szCs w:val="24"/>
              </w:rPr>
            </w:pPr>
            <w:r>
              <w:rPr>
                <w:sz w:val="24"/>
                <w:szCs w:val="24"/>
              </w:rPr>
              <w:t>Per Helge Molnes</w:t>
            </w:r>
          </w:p>
        </w:tc>
      </w:tr>
      <w:tr w:rsidR="00F065C1">
        <w:tc>
          <w:tcPr>
            <w:tcW w:w="3000" w:type="dxa"/>
            <w:shd w:val="clear" w:color="auto" w:fill="auto"/>
            <w:tcMar>
              <w:top w:w="100" w:type="dxa"/>
              <w:left w:w="100" w:type="dxa"/>
              <w:bottom w:w="100" w:type="dxa"/>
              <w:right w:w="100" w:type="dxa"/>
            </w:tcMar>
          </w:tcPr>
          <w:p w:rsidR="00F065C1" w:rsidRDefault="008C6CA4">
            <w:pPr>
              <w:widowControl w:val="0"/>
              <w:spacing w:line="240" w:lineRule="auto"/>
              <w:rPr>
                <w:sz w:val="24"/>
                <w:szCs w:val="24"/>
              </w:rPr>
            </w:pPr>
            <w:r>
              <w:rPr>
                <w:sz w:val="24"/>
                <w:szCs w:val="24"/>
              </w:rPr>
              <w:t>Adr. Herøy vgs</w:t>
            </w:r>
          </w:p>
        </w:tc>
        <w:tc>
          <w:tcPr>
            <w:tcW w:w="6000" w:type="dxa"/>
            <w:shd w:val="clear" w:color="auto" w:fill="auto"/>
            <w:tcMar>
              <w:top w:w="100" w:type="dxa"/>
              <w:left w:w="100" w:type="dxa"/>
              <w:bottom w:w="100" w:type="dxa"/>
              <w:right w:w="100" w:type="dxa"/>
            </w:tcMar>
          </w:tcPr>
          <w:p w:rsidR="00F065C1" w:rsidRDefault="008C6CA4">
            <w:pPr>
              <w:widowControl w:val="0"/>
              <w:spacing w:line="240" w:lineRule="auto"/>
              <w:rPr>
                <w:sz w:val="24"/>
                <w:szCs w:val="24"/>
              </w:rPr>
            </w:pPr>
            <w:r>
              <w:rPr>
                <w:color w:val="222222"/>
                <w:sz w:val="24"/>
                <w:szCs w:val="24"/>
                <w:highlight w:val="white"/>
              </w:rPr>
              <w:t>Lisjebøvegen 4, 6091 Fosnavåg</w:t>
            </w:r>
          </w:p>
        </w:tc>
      </w:tr>
      <w:tr w:rsidR="00F065C1">
        <w:tc>
          <w:tcPr>
            <w:tcW w:w="3000" w:type="dxa"/>
            <w:shd w:val="clear" w:color="auto" w:fill="auto"/>
            <w:tcMar>
              <w:top w:w="100" w:type="dxa"/>
              <w:left w:w="100" w:type="dxa"/>
              <w:bottom w:w="100" w:type="dxa"/>
              <w:right w:w="100" w:type="dxa"/>
            </w:tcMar>
          </w:tcPr>
          <w:p w:rsidR="00F065C1" w:rsidRDefault="008C6CA4">
            <w:pPr>
              <w:widowControl w:val="0"/>
              <w:spacing w:line="240" w:lineRule="auto"/>
              <w:rPr>
                <w:sz w:val="24"/>
                <w:szCs w:val="24"/>
              </w:rPr>
            </w:pPr>
            <w:r>
              <w:rPr>
                <w:sz w:val="24"/>
                <w:szCs w:val="24"/>
              </w:rPr>
              <w:t>e-post/ tlf</w:t>
            </w:r>
          </w:p>
        </w:tc>
        <w:tc>
          <w:tcPr>
            <w:tcW w:w="6000" w:type="dxa"/>
            <w:shd w:val="clear" w:color="auto" w:fill="auto"/>
            <w:tcMar>
              <w:top w:w="100" w:type="dxa"/>
              <w:left w:w="100" w:type="dxa"/>
              <w:bottom w:w="100" w:type="dxa"/>
              <w:right w:w="100" w:type="dxa"/>
            </w:tcMar>
          </w:tcPr>
          <w:p w:rsidR="00F065C1" w:rsidRDefault="008C6CA4">
            <w:pPr>
              <w:widowControl w:val="0"/>
              <w:spacing w:line="240" w:lineRule="auto"/>
              <w:rPr>
                <w:sz w:val="24"/>
                <w:szCs w:val="24"/>
              </w:rPr>
            </w:pPr>
            <w:hyperlink r:id="rId5">
              <w:r>
                <w:rPr>
                  <w:color w:val="1155CC"/>
                  <w:sz w:val="24"/>
                  <w:szCs w:val="24"/>
                  <w:u w:val="single"/>
                </w:rPr>
                <w:t>per.helge.molnes@mrfylke.no</w:t>
              </w:r>
            </w:hyperlink>
            <w:r>
              <w:rPr>
                <w:sz w:val="24"/>
                <w:szCs w:val="24"/>
              </w:rPr>
              <w:t>, 93034762</w:t>
            </w:r>
          </w:p>
        </w:tc>
      </w:tr>
    </w:tbl>
    <w:p w:rsidR="00F065C1" w:rsidRDefault="00F065C1">
      <w:pPr>
        <w:spacing w:before="240" w:after="240"/>
        <w:rPr>
          <w:sz w:val="24"/>
          <w:szCs w:val="24"/>
        </w:rPr>
      </w:pPr>
    </w:p>
    <w:tbl>
      <w:tblPr>
        <w:tblStyle w:val="a2"/>
        <w:tblW w:w="9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0"/>
        <w:gridCol w:w="6000"/>
      </w:tblGrid>
      <w:tr w:rsidR="00F065C1">
        <w:tc>
          <w:tcPr>
            <w:tcW w:w="3000" w:type="dxa"/>
            <w:shd w:val="clear" w:color="auto" w:fill="auto"/>
            <w:tcMar>
              <w:top w:w="100" w:type="dxa"/>
              <w:left w:w="100" w:type="dxa"/>
              <w:bottom w:w="100" w:type="dxa"/>
              <w:right w:w="100" w:type="dxa"/>
            </w:tcMar>
          </w:tcPr>
          <w:p w:rsidR="00F065C1" w:rsidRDefault="008C6CA4">
            <w:pPr>
              <w:widowControl w:val="0"/>
              <w:spacing w:line="240" w:lineRule="auto"/>
              <w:rPr>
                <w:sz w:val="24"/>
                <w:szCs w:val="24"/>
              </w:rPr>
            </w:pPr>
            <w:r>
              <w:rPr>
                <w:sz w:val="24"/>
                <w:szCs w:val="24"/>
              </w:rPr>
              <w:t>Prosjektleiar, Mafoss</w:t>
            </w:r>
          </w:p>
        </w:tc>
        <w:tc>
          <w:tcPr>
            <w:tcW w:w="6000" w:type="dxa"/>
            <w:shd w:val="clear" w:color="auto" w:fill="auto"/>
            <w:tcMar>
              <w:top w:w="100" w:type="dxa"/>
              <w:left w:w="100" w:type="dxa"/>
              <w:bottom w:w="100" w:type="dxa"/>
              <w:right w:w="100" w:type="dxa"/>
            </w:tcMar>
          </w:tcPr>
          <w:p w:rsidR="00F065C1" w:rsidRDefault="008C6CA4">
            <w:pPr>
              <w:widowControl w:val="0"/>
              <w:spacing w:line="240" w:lineRule="auto"/>
              <w:rPr>
                <w:sz w:val="24"/>
                <w:szCs w:val="24"/>
              </w:rPr>
            </w:pPr>
            <w:r>
              <w:rPr>
                <w:sz w:val="24"/>
                <w:szCs w:val="24"/>
              </w:rPr>
              <w:t>Ann Cesilie Skundberg</w:t>
            </w:r>
          </w:p>
        </w:tc>
      </w:tr>
      <w:tr w:rsidR="00F065C1">
        <w:tc>
          <w:tcPr>
            <w:tcW w:w="3000" w:type="dxa"/>
            <w:shd w:val="clear" w:color="auto" w:fill="auto"/>
            <w:tcMar>
              <w:top w:w="100" w:type="dxa"/>
              <w:left w:w="100" w:type="dxa"/>
              <w:bottom w:w="100" w:type="dxa"/>
              <w:right w:w="100" w:type="dxa"/>
            </w:tcMar>
          </w:tcPr>
          <w:p w:rsidR="00F065C1" w:rsidRDefault="008C6CA4">
            <w:pPr>
              <w:widowControl w:val="0"/>
              <w:spacing w:line="240" w:lineRule="auto"/>
              <w:rPr>
                <w:sz w:val="24"/>
                <w:szCs w:val="24"/>
              </w:rPr>
            </w:pPr>
            <w:r>
              <w:rPr>
                <w:sz w:val="24"/>
                <w:szCs w:val="24"/>
              </w:rPr>
              <w:t>Adr. MAFOSS</w:t>
            </w:r>
          </w:p>
        </w:tc>
        <w:tc>
          <w:tcPr>
            <w:tcW w:w="6000" w:type="dxa"/>
            <w:shd w:val="clear" w:color="auto" w:fill="auto"/>
            <w:tcMar>
              <w:top w:w="100" w:type="dxa"/>
              <w:left w:w="100" w:type="dxa"/>
              <w:bottom w:w="100" w:type="dxa"/>
              <w:right w:w="100" w:type="dxa"/>
            </w:tcMar>
          </w:tcPr>
          <w:p w:rsidR="00F065C1" w:rsidRDefault="008C6CA4">
            <w:pPr>
              <w:widowControl w:val="0"/>
              <w:spacing w:line="240" w:lineRule="auto"/>
              <w:rPr>
                <w:sz w:val="24"/>
                <w:szCs w:val="24"/>
              </w:rPr>
            </w:pPr>
            <w:r>
              <w:rPr>
                <w:sz w:val="24"/>
                <w:szCs w:val="24"/>
              </w:rPr>
              <w:t>Stålhaugen 7, 6065 Ulsteinvik</w:t>
            </w:r>
          </w:p>
        </w:tc>
      </w:tr>
      <w:tr w:rsidR="00F065C1">
        <w:tc>
          <w:tcPr>
            <w:tcW w:w="3000" w:type="dxa"/>
            <w:shd w:val="clear" w:color="auto" w:fill="auto"/>
            <w:tcMar>
              <w:top w:w="100" w:type="dxa"/>
              <w:left w:w="100" w:type="dxa"/>
              <w:bottom w:w="100" w:type="dxa"/>
              <w:right w:w="100" w:type="dxa"/>
            </w:tcMar>
          </w:tcPr>
          <w:p w:rsidR="00F065C1" w:rsidRDefault="008C6CA4">
            <w:pPr>
              <w:widowControl w:val="0"/>
              <w:spacing w:line="240" w:lineRule="auto"/>
              <w:rPr>
                <w:sz w:val="24"/>
                <w:szCs w:val="24"/>
              </w:rPr>
            </w:pPr>
            <w:r>
              <w:rPr>
                <w:sz w:val="24"/>
                <w:szCs w:val="24"/>
              </w:rPr>
              <w:lastRenderedPageBreak/>
              <w:t>e-post/ tlf</w:t>
            </w:r>
          </w:p>
        </w:tc>
        <w:tc>
          <w:tcPr>
            <w:tcW w:w="6000" w:type="dxa"/>
            <w:shd w:val="clear" w:color="auto" w:fill="auto"/>
            <w:tcMar>
              <w:top w:w="100" w:type="dxa"/>
              <w:left w:w="100" w:type="dxa"/>
              <w:bottom w:w="100" w:type="dxa"/>
              <w:right w:w="100" w:type="dxa"/>
            </w:tcMar>
          </w:tcPr>
          <w:p w:rsidR="00F065C1" w:rsidRDefault="008C6CA4">
            <w:pPr>
              <w:widowControl w:val="0"/>
              <w:spacing w:line="240" w:lineRule="auto"/>
              <w:rPr>
                <w:sz w:val="24"/>
                <w:szCs w:val="24"/>
              </w:rPr>
            </w:pPr>
            <w:hyperlink r:id="rId6">
              <w:r>
                <w:rPr>
                  <w:color w:val="1155CC"/>
                  <w:sz w:val="24"/>
                  <w:szCs w:val="24"/>
                  <w:u w:val="single"/>
                </w:rPr>
                <w:t>ann.cecilie.skundberg@ulstein.kommune.no</w:t>
              </w:r>
            </w:hyperlink>
            <w:r>
              <w:rPr>
                <w:sz w:val="24"/>
                <w:szCs w:val="24"/>
              </w:rPr>
              <w:t>, 99167079</w:t>
            </w:r>
          </w:p>
        </w:tc>
      </w:tr>
    </w:tbl>
    <w:p w:rsidR="00F065C1" w:rsidRDefault="008C6CA4">
      <w:pPr>
        <w:spacing w:before="240" w:after="240" w:line="240" w:lineRule="auto"/>
        <w:rPr>
          <w:b/>
          <w:sz w:val="24"/>
          <w:szCs w:val="24"/>
        </w:rPr>
      </w:pPr>
      <w:r>
        <w:rPr>
          <w:b/>
          <w:sz w:val="24"/>
          <w:szCs w:val="24"/>
        </w:rPr>
        <w:t>GENERELL DEL:</w:t>
      </w:r>
    </w:p>
    <w:p w:rsidR="00F065C1" w:rsidRDefault="008C6CA4">
      <w:pPr>
        <w:spacing w:before="240" w:after="240" w:line="240" w:lineRule="auto"/>
        <w:rPr>
          <w:b/>
          <w:sz w:val="24"/>
          <w:szCs w:val="24"/>
        </w:rPr>
      </w:pPr>
      <w:r>
        <w:rPr>
          <w:b/>
          <w:sz w:val="24"/>
          <w:szCs w:val="24"/>
        </w:rPr>
        <w:t>Vilkår</w:t>
      </w:r>
    </w:p>
    <w:p w:rsidR="00F065C1" w:rsidRDefault="008C6CA4">
      <w:pPr>
        <w:numPr>
          <w:ilvl w:val="0"/>
          <w:numId w:val="2"/>
        </w:numPr>
        <w:spacing w:line="240" w:lineRule="auto"/>
        <w:rPr>
          <w:sz w:val="24"/>
          <w:szCs w:val="24"/>
        </w:rPr>
      </w:pPr>
      <w:r>
        <w:rPr>
          <w:sz w:val="24"/>
          <w:szCs w:val="24"/>
        </w:rPr>
        <w:t>Arbeidet skal ikkje lønnast.</w:t>
      </w:r>
    </w:p>
    <w:p w:rsidR="00F065C1" w:rsidRDefault="008C6CA4">
      <w:pPr>
        <w:numPr>
          <w:ilvl w:val="0"/>
          <w:numId w:val="2"/>
        </w:numPr>
        <w:spacing w:line="240" w:lineRule="auto"/>
        <w:rPr>
          <w:sz w:val="24"/>
          <w:szCs w:val="24"/>
        </w:rPr>
      </w:pPr>
      <w:r>
        <w:rPr>
          <w:sz w:val="24"/>
          <w:szCs w:val="24"/>
        </w:rPr>
        <w:t>Arbeidsgivar kan avtale lønna arbeid for deltakaren utanom praksisavtalen.</w:t>
      </w:r>
    </w:p>
    <w:p w:rsidR="00F065C1" w:rsidRDefault="008C6CA4">
      <w:pPr>
        <w:numPr>
          <w:ilvl w:val="0"/>
          <w:numId w:val="2"/>
        </w:numPr>
        <w:spacing w:line="240" w:lineRule="auto"/>
        <w:rPr>
          <w:sz w:val="24"/>
          <w:szCs w:val="24"/>
        </w:rPr>
      </w:pPr>
      <w:r>
        <w:rPr>
          <w:sz w:val="24"/>
          <w:szCs w:val="24"/>
        </w:rPr>
        <w:t>Avtalen kan seiast opp av begge partar med ei vekes varsel. Dette forutset at deltakar og prosjektleiar har fått munnleg varsel om dette med høve til korreksjon. Ved særlege høve ka</w:t>
      </w:r>
      <w:r>
        <w:rPr>
          <w:sz w:val="24"/>
          <w:szCs w:val="24"/>
        </w:rPr>
        <w:t>n avtalen seiast opp med umiddelbar verknad.</w:t>
      </w:r>
    </w:p>
    <w:p w:rsidR="00F065C1" w:rsidRDefault="008C6CA4">
      <w:pPr>
        <w:numPr>
          <w:ilvl w:val="0"/>
          <w:numId w:val="2"/>
        </w:numPr>
        <w:spacing w:line="240" w:lineRule="auto"/>
        <w:rPr>
          <w:sz w:val="24"/>
          <w:szCs w:val="24"/>
        </w:rPr>
      </w:pPr>
      <w:r>
        <w:rPr>
          <w:sz w:val="24"/>
          <w:szCs w:val="24"/>
        </w:rPr>
        <w:t>Deltakaren skal kome i tillegg til, og ikkje erstatte ein arbeidstakar i praksisperioden.</w:t>
      </w:r>
    </w:p>
    <w:p w:rsidR="00F065C1" w:rsidRDefault="008C6CA4">
      <w:pPr>
        <w:numPr>
          <w:ilvl w:val="0"/>
          <w:numId w:val="2"/>
        </w:numPr>
        <w:spacing w:line="240" w:lineRule="auto"/>
        <w:rPr>
          <w:sz w:val="24"/>
          <w:szCs w:val="24"/>
        </w:rPr>
      </w:pPr>
      <w:r>
        <w:rPr>
          <w:sz w:val="24"/>
          <w:szCs w:val="24"/>
        </w:rPr>
        <w:t>Arbeidsgjevar har teieplikt om personlege høve som vedkjem deltakaren.</w:t>
      </w:r>
    </w:p>
    <w:p w:rsidR="00F065C1" w:rsidRDefault="008C6CA4">
      <w:pPr>
        <w:numPr>
          <w:ilvl w:val="0"/>
          <w:numId w:val="2"/>
        </w:numPr>
        <w:spacing w:line="240" w:lineRule="auto"/>
        <w:rPr>
          <w:sz w:val="24"/>
          <w:szCs w:val="24"/>
        </w:rPr>
      </w:pPr>
      <w:r>
        <w:rPr>
          <w:sz w:val="24"/>
          <w:szCs w:val="24"/>
        </w:rPr>
        <w:t>Praksisen følger skuleåret mtp ferier.</w:t>
      </w:r>
    </w:p>
    <w:p w:rsidR="00F065C1" w:rsidRDefault="008C6CA4">
      <w:pPr>
        <w:numPr>
          <w:ilvl w:val="0"/>
          <w:numId w:val="2"/>
        </w:numPr>
        <w:spacing w:line="240" w:lineRule="auto"/>
        <w:rPr>
          <w:sz w:val="24"/>
          <w:szCs w:val="24"/>
        </w:rPr>
      </w:pPr>
      <w:r>
        <w:rPr>
          <w:sz w:val="24"/>
          <w:szCs w:val="24"/>
        </w:rPr>
        <w:t>Arbeidsmilj</w:t>
      </w:r>
      <w:r>
        <w:rPr>
          <w:sz w:val="24"/>
          <w:szCs w:val="24"/>
        </w:rPr>
        <w:t>ølova sine føresegner om helse, miljø og sikkerheit er gjeldande.</w:t>
      </w:r>
    </w:p>
    <w:p w:rsidR="00F065C1" w:rsidRDefault="00F065C1">
      <w:pPr>
        <w:spacing w:before="240" w:after="240" w:line="240" w:lineRule="auto"/>
        <w:ind w:left="720"/>
        <w:rPr>
          <w:b/>
          <w:sz w:val="24"/>
          <w:szCs w:val="24"/>
        </w:rPr>
      </w:pPr>
    </w:p>
    <w:p w:rsidR="00F065C1" w:rsidRDefault="008C6CA4">
      <w:pPr>
        <w:spacing w:before="240" w:after="240"/>
        <w:rPr>
          <w:sz w:val="24"/>
          <w:szCs w:val="24"/>
        </w:rPr>
      </w:pPr>
      <w:r>
        <w:rPr>
          <w:b/>
          <w:sz w:val="24"/>
          <w:szCs w:val="24"/>
        </w:rPr>
        <w:t>Når ein deltakar er i praksis, forventast at deltakaren:</w:t>
      </w:r>
      <w:r>
        <w:rPr>
          <w:sz w:val="24"/>
          <w:szCs w:val="24"/>
        </w:rPr>
        <w:t xml:space="preserve">  </w:t>
      </w:r>
    </w:p>
    <w:p w:rsidR="00F065C1" w:rsidRDefault="008C6CA4">
      <w:pPr>
        <w:numPr>
          <w:ilvl w:val="0"/>
          <w:numId w:val="4"/>
        </w:numPr>
        <w:spacing w:before="240"/>
        <w:rPr>
          <w:sz w:val="24"/>
          <w:szCs w:val="24"/>
        </w:rPr>
      </w:pPr>
      <w:r>
        <w:rPr>
          <w:sz w:val="24"/>
          <w:szCs w:val="24"/>
        </w:rPr>
        <w:t xml:space="preserve">Møter opp presis. </w:t>
      </w:r>
    </w:p>
    <w:p w:rsidR="00F065C1" w:rsidRDefault="008C6CA4">
      <w:pPr>
        <w:numPr>
          <w:ilvl w:val="0"/>
          <w:numId w:val="4"/>
        </w:numPr>
        <w:rPr>
          <w:sz w:val="24"/>
          <w:szCs w:val="24"/>
        </w:rPr>
      </w:pPr>
      <w:r>
        <w:rPr>
          <w:sz w:val="24"/>
          <w:szCs w:val="24"/>
        </w:rPr>
        <w:t xml:space="preserve">Fullfører ein vanleg arbeidsdag (7,5 time).  </w:t>
      </w:r>
    </w:p>
    <w:p w:rsidR="00F065C1" w:rsidRDefault="008C6CA4">
      <w:pPr>
        <w:numPr>
          <w:ilvl w:val="0"/>
          <w:numId w:val="4"/>
        </w:numPr>
        <w:rPr>
          <w:sz w:val="24"/>
          <w:szCs w:val="24"/>
        </w:rPr>
      </w:pPr>
      <w:r>
        <w:rPr>
          <w:sz w:val="24"/>
          <w:szCs w:val="24"/>
        </w:rPr>
        <w:t>Melder frå om sjukdom så tidleg som mogleg, vanlegvis ved starten på arbeidsdagen.</w:t>
      </w:r>
    </w:p>
    <w:p w:rsidR="00F065C1" w:rsidRDefault="008C6CA4">
      <w:pPr>
        <w:numPr>
          <w:ilvl w:val="0"/>
          <w:numId w:val="4"/>
        </w:numPr>
        <w:rPr>
          <w:sz w:val="24"/>
          <w:szCs w:val="24"/>
        </w:rPr>
      </w:pPr>
      <w:r>
        <w:rPr>
          <w:sz w:val="24"/>
          <w:szCs w:val="24"/>
        </w:rPr>
        <w:t xml:space="preserve">Ikkje legg lege/ tannlegeavtalar til praksisdagar, og viss ein må, skal slike avtalar leggast til starten eller slutten av dagen. </w:t>
      </w:r>
    </w:p>
    <w:p w:rsidR="00F065C1" w:rsidRDefault="008C6CA4">
      <w:pPr>
        <w:numPr>
          <w:ilvl w:val="0"/>
          <w:numId w:val="4"/>
        </w:numPr>
        <w:rPr>
          <w:sz w:val="24"/>
          <w:szCs w:val="24"/>
        </w:rPr>
      </w:pPr>
      <w:r>
        <w:rPr>
          <w:sz w:val="24"/>
          <w:szCs w:val="24"/>
        </w:rPr>
        <w:t>Gjer dei oppgåvene dei blir satt til å gje</w:t>
      </w:r>
      <w:r>
        <w:rPr>
          <w:sz w:val="24"/>
          <w:szCs w:val="24"/>
        </w:rPr>
        <w:t xml:space="preserve">re, og som dei fagleg er klare for. </w:t>
      </w:r>
    </w:p>
    <w:p w:rsidR="00F065C1" w:rsidRDefault="008C6CA4">
      <w:pPr>
        <w:numPr>
          <w:ilvl w:val="0"/>
          <w:numId w:val="4"/>
        </w:numPr>
        <w:rPr>
          <w:sz w:val="24"/>
          <w:szCs w:val="24"/>
        </w:rPr>
      </w:pPr>
      <w:r>
        <w:rPr>
          <w:sz w:val="24"/>
          <w:szCs w:val="24"/>
        </w:rPr>
        <w:t>Spør når dei ikkje forstår og gjentek instruks for å vise at dei forstår.</w:t>
      </w:r>
    </w:p>
    <w:p w:rsidR="00F065C1" w:rsidRDefault="008C6CA4">
      <w:pPr>
        <w:numPr>
          <w:ilvl w:val="0"/>
          <w:numId w:val="4"/>
        </w:numPr>
        <w:spacing w:after="240"/>
        <w:rPr>
          <w:sz w:val="24"/>
          <w:szCs w:val="24"/>
        </w:rPr>
      </w:pPr>
      <w:r>
        <w:rPr>
          <w:sz w:val="24"/>
          <w:szCs w:val="24"/>
        </w:rPr>
        <w:t>Brukar språket aktivt, viser initiativ, er fleksibel og viser initiativ og vilje til å lære nye oppgåver.</w:t>
      </w:r>
    </w:p>
    <w:p w:rsidR="00F065C1" w:rsidRDefault="00F065C1">
      <w:pPr>
        <w:spacing w:before="240" w:after="240"/>
        <w:ind w:left="720"/>
        <w:rPr>
          <w:sz w:val="24"/>
          <w:szCs w:val="24"/>
        </w:rPr>
      </w:pPr>
    </w:p>
    <w:p w:rsidR="00F065C1" w:rsidRDefault="008C6CA4">
      <w:pPr>
        <w:spacing w:before="240" w:after="240"/>
        <w:rPr>
          <w:b/>
          <w:sz w:val="24"/>
          <w:szCs w:val="24"/>
        </w:rPr>
      </w:pPr>
      <w:r>
        <w:rPr>
          <w:b/>
          <w:sz w:val="24"/>
          <w:szCs w:val="24"/>
        </w:rPr>
        <w:t>Vi forventer at praksisplassen:</w:t>
      </w:r>
    </w:p>
    <w:p w:rsidR="00F065C1" w:rsidRDefault="008C6CA4">
      <w:pPr>
        <w:numPr>
          <w:ilvl w:val="0"/>
          <w:numId w:val="1"/>
        </w:numPr>
        <w:spacing w:before="240"/>
        <w:rPr>
          <w:sz w:val="24"/>
          <w:szCs w:val="24"/>
        </w:rPr>
      </w:pPr>
      <w:r>
        <w:rPr>
          <w:sz w:val="24"/>
          <w:szCs w:val="24"/>
        </w:rPr>
        <w:t xml:space="preserve">Etter </w:t>
      </w:r>
      <w:r>
        <w:rPr>
          <w:sz w:val="24"/>
          <w:szCs w:val="24"/>
        </w:rPr>
        <w:t xml:space="preserve">norsk lov skal forsikre deltakaren gjennom forsikringsordning på arbeidsplassen. </w:t>
      </w:r>
    </w:p>
    <w:p w:rsidR="00F065C1" w:rsidRDefault="008C6CA4">
      <w:pPr>
        <w:numPr>
          <w:ilvl w:val="0"/>
          <w:numId w:val="1"/>
        </w:numPr>
        <w:rPr>
          <w:sz w:val="24"/>
          <w:szCs w:val="24"/>
        </w:rPr>
      </w:pPr>
      <w:r>
        <w:rPr>
          <w:sz w:val="24"/>
          <w:szCs w:val="24"/>
        </w:rPr>
        <w:t>Har ein tilsett som jobbar saman med deltakar (praksisrettleiar).</w:t>
      </w:r>
    </w:p>
    <w:p w:rsidR="00F065C1" w:rsidRDefault="008C6CA4">
      <w:pPr>
        <w:numPr>
          <w:ilvl w:val="0"/>
          <w:numId w:val="1"/>
        </w:numPr>
        <w:rPr>
          <w:sz w:val="24"/>
          <w:szCs w:val="24"/>
        </w:rPr>
      </w:pPr>
      <w:r>
        <w:rPr>
          <w:sz w:val="24"/>
          <w:szCs w:val="24"/>
        </w:rPr>
        <w:t>Gir konkrete arbeidsoppgåver etterkvart som deltakaren lærer.</w:t>
      </w:r>
    </w:p>
    <w:p w:rsidR="00F065C1" w:rsidRDefault="008C6CA4">
      <w:pPr>
        <w:numPr>
          <w:ilvl w:val="0"/>
          <w:numId w:val="1"/>
        </w:numPr>
        <w:rPr>
          <w:sz w:val="24"/>
          <w:szCs w:val="24"/>
        </w:rPr>
      </w:pPr>
      <w:r>
        <w:rPr>
          <w:sz w:val="24"/>
          <w:szCs w:val="24"/>
        </w:rPr>
        <w:t xml:space="preserve">Informerer alle tilsette (evnt. på avdelinga) </w:t>
      </w:r>
      <w:r>
        <w:rPr>
          <w:sz w:val="24"/>
          <w:szCs w:val="24"/>
        </w:rPr>
        <w:t>om at dei har ein deltakar i praksis.</w:t>
      </w:r>
    </w:p>
    <w:p w:rsidR="00F065C1" w:rsidRDefault="008C6CA4">
      <w:pPr>
        <w:numPr>
          <w:ilvl w:val="0"/>
          <w:numId w:val="1"/>
        </w:numPr>
        <w:rPr>
          <w:sz w:val="24"/>
          <w:szCs w:val="24"/>
        </w:rPr>
      </w:pPr>
      <w:r>
        <w:rPr>
          <w:sz w:val="24"/>
          <w:szCs w:val="24"/>
        </w:rPr>
        <w:t>Tar seg tid til å vise deltakar rundt, presenterer dei andre tilsette, fortel om HMS-standard, om rutiner på praksisplassen, pauser etc.</w:t>
      </w:r>
    </w:p>
    <w:p w:rsidR="00F065C1" w:rsidRDefault="008C6CA4">
      <w:pPr>
        <w:numPr>
          <w:ilvl w:val="0"/>
          <w:numId w:val="1"/>
        </w:numPr>
        <w:rPr>
          <w:sz w:val="24"/>
          <w:szCs w:val="24"/>
        </w:rPr>
      </w:pPr>
      <w:r>
        <w:rPr>
          <w:sz w:val="24"/>
          <w:szCs w:val="24"/>
        </w:rPr>
        <w:t>Gir et realistisk bilde av kva som bli forventa av ein arbeidstakar i Noreg (kome</w:t>
      </w:r>
      <w:r>
        <w:rPr>
          <w:sz w:val="24"/>
          <w:szCs w:val="24"/>
        </w:rPr>
        <w:t xml:space="preserve"> presis, gjere dei arbeidsoppgåver dei blir gitt, vise initiativ). </w:t>
      </w:r>
    </w:p>
    <w:p w:rsidR="00F065C1" w:rsidRDefault="008C6CA4">
      <w:pPr>
        <w:numPr>
          <w:ilvl w:val="0"/>
          <w:numId w:val="1"/>
        </w:numPr>
        <w:rPr>
          <w:sz w:val="24"/>
          <w:szCs w:val="24"/>
        </w:rPr>
      </w:pPr>
      <w:r>
        <w:rPr>
          <w:sz w:val="24"/>
          <w:szCs w:val="24"/>
        </w:rPr>
        <w:lastRenderedPageBreak/>
        <w:t>Gir tydelege tilbakemeldingar om kva som går bra og kva som ikkje går bra, til både deltakar, lærar og prosjektleiar.</w:t>
      </w:r>
    </w:p>
    <w:p w:rsidR="00F065C1" w:rsidRDefault="008C6CA4">
      <w:pPr>
        <w:numPr>
          <w:ilvl w:val="0"/>
          <w:numId w:val="1"/>
        </w:numPr>
        <w:spacing w:after="240"/>
        <w:rPr>
          <w:sz w:val="24"/>
          <w:szCs w:val="24"/>
        </w:rPr>
      </w:pPr>
      <w:r>
        <w:rPr>
          <w:sz w:val="24"/>
          <w:szCs w:val="24"/>
        </w:rPr>
        <w:t xml:space="preserve">bruker vedlagte læreplanpunkt i praksisen- så langt det let seg gjere </w:t>
      </w:r>
      <w:r>
        <w:rPr>
          <w:sz w:val="24"/>
          <w:szCs w:val="24"/>
        </w:rPr>
        <w:t xml:space="preserve">ut frå kva premisser bedrifta har, og kva arbeidsoppgåver bedrifta kan tilby. </w:t>
      </w:r>
    </w:p>
    <w:p w:rsidR="00F065C1" w:rsidRDefault="00F065C1">
      <w:pPr>
        <w:spacing w:before="240" w:after="240"/>
        <w:ind w:left="720"/>
        <w:rPr>
          <w:sz w:val="24"/>
          <w:szCs w:val="24"/>
        </w:rPr>
      </w:pPr>
    </w:p>
    <w:p w:rsidR="00F065C1" w:rsidRDefault="008C6CA4">
      <w:pPr>
        <w:spacing w:before="240" w:after="240"/>
        <w:rPr>
          <w:b/>
          <w:sz w:val="24"/>
          <w:szCs w:val="24"/>
        </w:rPr>
      </w:pPr>
      <w:r>
        <w:rPr>
          <w:b/>
          <w:sz w:val="24"/>
          <w:szCs w:val="24"/>
        </w:rPr>
        <w:t>Skulen v/ programfaglærar skal:</w:t>
      </w:r>
    </w:p>
    <w:p w:rsidR="00F065C1" w:rsidRDefault="008C6CA4">
      <w:pPr>
        <w:numPr>
          <w:ilvl w:val="0"/>
          <w:numId w:val="3"/>
        </w:numPr>
        <w:spacing w:before="240"/>
        <w:rPr>
          <w:sz w:val="24"/>
          <w:szCs w:val="24"/>
        </w:rPr>
      </w:pPr>
      <w:r>
        <w:rPr>
          <w:sz w:val="24"/>
          <w:szCs w:val="24"/>
        </w:rPr>
        <w:t xml:space="preserve">Kome på besøk på praksisplassen med jamne mellomrom. </w:t>
      </w:r>
    </w:p>
    <w:p w:rsidR="00F065C1" w:rsidRDefault="008C6CA4">
      <w:pPr>
        <w:numPr>
          <w:ilvl w:val="0"/>
          <w:numId w:val="3"/>
        </w:numPr>
        <w:rPr>
          <w:sz w:val="24"/>
          <w:szCs w:val="24"/>
        </w:rPr>
      </w:pPr>
      <w:r>
        <w:rPr>
          <w:sz w:val="24"/>
          <w:szCs w:val="24"/>
        </w:rPr>
        <w:t xml:space="preserve">Observere kva oppgåver bedrifta kan tilby av oppgåver jf. læreplanen, slik at deltakar evnt. kan bytte bedrift undervegs i løpet om nokre fagdisipliner ikkje blir dekt i noverande bedrift. </w:t>
      </w:r>
    </w:p>
    <w:p w:rsidR="00F065C1" w:rsidRDefault="008C6CA4">
      <w:pPr>
        <w:numPr>
          <w:ilvl w:val="0"/>
          <w:numId w:val="3"/>
        </w:numPr>
        <w:rPr>
          <w:sz w:val="24"/>
          <w:szCs w:val="24"/>
        </w:rPr>
      </w:pPr>
      <w:r>
        <w:rPr>
          <w:sz w:val="24"/>
          <w:szCs w:val="24"/>
        </w:rPr>
        <w:t>Tilpassar undervising på skulen etter fageleg relevante tilbakemel</w:t>
      </w:r>
      <w:r>
        <w:rPr>
          <w:sz w:val="24"/>
          <w:szCs w:val="24"/>
        </w:rPr>
        <w:t>dingar frå praksisplass.</w:t>
      </w:r>
    </w:p>
    <w:p w:rsidR="00F065C1" w:rsidRDefault="008C6CA4">
      <w:pPr>
        <w:numPr>
          <w:ilvl w:val="0"/>
          <w:numId w:val="3"/>
        </w:numPr>
        <w:spacing w:after="240"/>
        <w:rPr>
          <w:sz w:val="24"/>
          <w:szCs w:val="24"/>
        </w:rPr>
      </w:pPr>
      <w:r>
        <w:rPr>
          <w:sz w:val="24"/>
          <w:szCs w:val="24"/>
        </w:rPr>
        <w:t>Gi praksisplassen tilbakemeldingar viss det er noko som ikkje fungerer, og rettleie fagleg. Kontaktperson eller praksisrettleiar på praksisplassen kan ta kontakt med lærar ved behov.</w:t>
      </w:r>
    </w:p>
    <w:p w:rsidR="00F065C1" w:rsidRDefault="00F065C1">
      <w:pPr>
        <w:spacing w:before="240" w:after="240"/>
        <w:ind w:left="720"/>
        <w:rPr>
          <w:sz w:val="24"/>
          <w:szCs w:val="24"/>
        </w:rPr>
      </w:pPr>
    </w:p>
    <w:p w:rsidR="00F065C1" w:rsidRDefault="008C6CA4">
      <w:pPr>
        <w:spacing w:before="240" w:after="240"/>
        <w:rPr>
          <w:b/>
          <w:sz w:val="24"/>
          <w:szCs w:val="24"/>
        </w:rPr>
      </w:pPr>
      <w:r>
        <w:rPr>
          <w:b/>
          <w:sz w:val="24"/>
          <w:szCs w:val="24"/>
        </w:rPr>
        <w:t>Mafoss v/prosjektleiar skal:</w:t>
      </w:r>
    </w:p>
    <w:p w:rsidR="00F065C1" w:rsidRDefault="008C6CA4">
      <w:pPr>
        <w:numPr>
          <w:ilvl w:val="0"/>
          <w:numId w:val="3"/>
        </w:numPr>
        <w:spacing w:before="240"/>
        <w:rPr>
          <w:sz w:val="24"/>
          <w:szCs w:val="24"/>
        </w:rPr>
      </w:pPr>
      <w:r>
        <w:rPr>
          <w:sz w:val="24"/>
          <w:szCs w:val="24"/>
        </w:rPr>
        <w:t xml:space="preserve">Kome på besøk på praksisplassen med jamne mellomrom.  </w:t>
      </w:r>
    </w:p>
    <w:p w:rsidR="00F065C1" w:rsidRDefault="008C6CA4">
      <w:pPr>
        <w:numPr>
          <w:ilvl w:val="0"/>
          <w:numId w:val="3"/>
        </w:numPr>
        <w:rPr>
          <w:sz w:val="24"/>
          <w:szCs w:val="24"/>
        </w:rPr>
      </w:pPr>
      <w:r>
        <w:rPr>
          <w:sz w:val="24"/>
          <w:szCs w:val="24"/>
        </w:rPr>
        <w:t xml:space="preserve">Gi praksisplassen tilbakemeldingar om det er noko som ikkje fungerer. Kontaktperson el. praksisrettleiar på praksisplassen kan ta kontakt med prosjektleiar og be om besøk/samtale ved behov også utover </w:t>
      </w:r>
      <w:r>
        <w:rPr>
          <w:sz w:val="24"/>
          <w:szCs w:val="24"/>
        </w:rPr>
        <w:t xml:space="preserve">faste avtaler. </w:t>
      </w:r>
    </w:p>
    <w:p w:rsidR="00F065C1" w:rsidRDefault="008C6CA4">
      <w:pPr>
        <w:numPr>
          <w:ilvl w:val="0"/>
          <w:numId w:val="3"/>
        </w:numPr>
        <w:spacing w:after="240"/>
        <w:rPr>
          <w:sz w:val="24"/>
          <w:szCs w:val="24"/>
        </w:rPr>
      </w:pPr>
      <w:r>
        <w:rPr>
          <w:sz w:val="24"/>
          <w:szCs w:val="24"/>
        </w:rPr>
        <w:t>Nytte case frå praksisfeltet i fellesundervising for å sikre høg grad av relevans i løpet som vekslar mellom skule og praksisplass.</w:t>
      </w:r>
    </w:p>
    <w:p w:rsidR="00F065C1" w:rsidRDefault="00F065C1">
      <w:pPr>
        <w:spacing w:before="240" w:after="240"/>
        <w:rPr>
          <w:sz w:val="24"/>
          <w:szCs w:val="24"/>
        </w:rPr>
      </w:pPr>
    </w:p>
    <w:p w:rsidR="00F065C1" w:rsidRDefault="008C6CA4">
      <w:pPr>
        <w:spacing w:before="240" w:after="240"/>
        <w:rPr>
          <w:sz w:val="24"/>
          <w:szCs w:val="24"/>
        </w:rPr>
      </w:pPr>
      <w:r>
        <w:rPr>
          <w:sz w:val="24"/>
          <w:szCs w:val="24"/>
        </w:rPr>
        <w:t>Stad/dato                                                              Praksisdeltakar</w:t>
      </w:r>
    </w:p>
    <w:p w:rsidR="00F065C1" w:rsidRDefault="008C6CA4">
      <w:pPr>
        <w:spacing w:before="240" w:after="240"/>
        <w:rPr>
          <w:sz w:val="24"/>
          <w:szCs w:val="24"/>
        </w:rPr>
      </w:pPr>
      <w:r>
        <w:rPr>
          <w:sz w:val="24"/>
          <w:szCs w:val="24"/>
        </w:rPr>
        <w:t>____________________</w:t>
      </w:r>
      <w:r>
        <w:rPr>
          <w:sz w:val="24"/>
          <w:szCs w:val="24"/>
        </w:rPr>
        <w:t>__________                 ____________________________</w:t>
      </w:r>
    </w:p>
    <w:p w:rsidR="00F065C1" w:rsidRDefault="00F065C1">
      <w:pPr>
        <w:spacing w:before="240" w:after="240"/>
        <w:rPr>
          <w:sz w:val="24"/>
          <w:szCs w:val="24"/>
        </w:rPr>
      </w:pPr>
    </w:p>
    <w:p w:rsidR="00F065C1" w:rsidRDefault="008C6CA4">
      <w:pPr>
        <w:spacing w:before="240" w:after="240"/>
        <w:rPr>
          <w:sz w:val="24"/>
          <w:szCs w:val="24"/>
        </w:rPr>
      </w:pPr>
      <w:r>
        <w:rPr>
          <w:sz w:val="24"/>
          <w:szCs w:val="24"/>
        </w:rPr>
        <w:t>MR Fylkeskommune/ Herøy vgs v/ rektor            Mafoss v/ prosjektleiar</w:t>
      </w:r>
    </w:p>
    <w:p w:rsidR="00F065C1" w:rsidRDefault="008C6CA4">
      <w:pPr>
        <w:spacing w:before="240" w:after="240"/>
        <w:rPr>
          <w:sz w:val="24"/>
          <w:szCs w:val="24"/>
        </w:rPr>
      </w:pPr>
      <w:r>
        <w:rPr>
          <w:sz w:val="24"/>
          <w:szCs w:val="24"/>
        </w:rPr>
        <w:t>________________________________             _____________________________</w:t>
      </w:r>
    </w:p>
    <w:p w:rsidR="00F065C1" w:rsidRDefault="00F065C1">
      <w:pPr>
        <w:spacing w:before="240" w:after="240"/>
        <w:rPr>
          <w:sz w:val="24"/>
          <w:szCs w:val="24"/>
        </w:rPr>
      </w:pPr>
    </w:p>
    <w:p w:rsidR="00F065C1" w:rsidRDefault="008C6CA4">
      <w:pPr>
        <w:spacing w:before="240" w:after="240"/>
        <w:rPr>
          <w:sz w:val="24"/>
          <w:szCs w:val="24"/>
        </w:rPr>
      </w:pPr>
      <w:r>
        <w:rPr>
          <w:sz w:val="24"/>
          <w:szCs w:val="24"/>
        </w:rPr>
        <w:t>Praksisplass v/kontaktperson</w:t>
      </w:r>
    </w:p>
    <w:p w:rsidR="00F065C1" w:rsidRDefault="008C6CA4">
      <w:pPr>
        <w:spacing w:before="240" w:after="240"/>
        <w:rPr>
          <w:sz w:val="24"/>
          <w:szCs w:val="24"/>
        </w:rPr>
      </w:pPr>
      <w:r>
        <w:rPr>
          <w:sz w:val="24"/>
          <w:szCs w:val="24"/>
        </w:rPr>
        <w:t>_____________________</w:t>
      </w:r>
      <w:r>
        <w:rPr>
          <w:sz w:val="24"/>
          <w:szCs w:val="24"/>
        </w:rPr>
        <w:t>___________</w:t>
      </w:r>
    </w:p>
    <w:sectPr w:rsidR="00F065C1">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16175"/>
    <w:multiLevelType w:val="multilevel"/>
    <w:tmpl w:val="1E9EFB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8B70368"/>
    <w:multiLevelType w:val="multilevel"/>
    <w:tmpl w:val="B1408C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0C92E72"/>
    <w:multiLevelType w:val="multilevel"/>
    <w:tmpl w:val="3252F5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8F724BF"/>
    <w:multiLevelType w:val="multilevel"/>
    <w:tmpl w:val="F87411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5C1"/>
    <w:rsid w:val="008C6CA4"/>
    <w:rsid w:val="00F065C1"/>
  </w:rsids>
  <m:mathPr>
    <m:mathFont m:val="Cambria Math"/>
    <m:brkBin m:val="before"/>
    <m:brkBinSub m:val="--"/>
    <m:smallFrac m:val="0"/>
    <m:dispDef/>
    <m:lMargin m:val="0"/>
    <m:rMargin m:val="0"/>
    <m:defJc m:val="centerGroup"/>
    <m:wrapIndent m:val="1440"/>
    <m:intLim m:val="subSup"/>
    <m:naryLim m:val="undOvr"/>
  </m:mathPr>
  <w:themeFontLang w:val="nn-NO"/>
  <w:clrSchemeMapping w:bg1="light1" w:t1="dark1" w:bg2="light2" w:t2="dark2" w:accent1="accent1" w:accent2="accent2" w:accent3="accent3" w:accent4="accent4" w:accent5="accent5" w:accent6="accent6" w:hyperlink="hyperlink" w:followedHyperlink="followedHyperlink"/>
  <w:decimalSymbol w:val=","/>
  <w:listSeparator w:val=";"/>
  <w15:docId w15:val="{FF2C2AD6-266B-41C7-B130-3BC9E7906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no" w:eastAsia="nn-NO"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Overskrift1">
    <w:name w:val="heading 1"/>
    <w:basedOn w:val="Normal"/>
    <w:next w:val="Normal"/>
    <w:pPr>
      <w:keepNext/>
      <w:keepLines/>
      <w:spacing w:before="400" w:after="120"/>
      <w:outlineLvl w:val="0"/>
    </w:pPr>
    <w:rPr>
      <w:sz w:val="40"/>
      <w:szCs w:val="40"/>
    </w:rPr>
  </w:style>
  <w:style w:type="paragraph" w:styleId="Overskrift2">
    <w:name w:val="heading 2"/>
    <w:basedOn w:val="Normal"/>
    <w:next w:val="Normal"/>
    <w:pPr>
      <w:keepNext/>
      <w:keepLines/>
      <w:spacing w:before="360" w:after="120"/>
      <w:outlineLvl w:val="1"/>
    </w:pPr>
    <w:rPr>
      <w:sz w:val="32"/>
      <w:szCs w:val="32"/>
    </w:rPr>
  </w:style>
  <w:style w:type="paragraph" w:styleId="Overskrift3">
    <w:name w:val="heading 3"/>
    <w:basedOn w:val="Normal"/>
    <w:next w:val="Normal"/>
    <w:pPr>
      <w:keepNext/>
      <w:keepLines/>
      <w:spacing w:before="320" w:after="80"/>
      <w:outlineLvl w:val="2"/>
    </w:pPr>
    <w:rPr>
      <w:color w:val="434343"/>
      <w:sz w:val="28"/>
      <w:szCs w:val="28"/>
    </w:rPr>
  </w:style>
  <w:style w:type="paragraph" w:styleId="Overskrift4">
    <w:name w:val="heading 4"/>
    <w:basedOn w:val="Normal"/>
    <w:next w:val="Normal"/>
    <w:pPr>
      <w:keepNext/>
      <w:keepLines/>
      <w:spacing w:before="280" w:after="80"/>
      <w:outlineLvl w:val="3"/>
    </w:pPr>
    <w:rPr>
      <w:color w:val="666666"/>
      <w:sz w:val="24"/>
      <w:szCs w:val="24"/>
    </w:rPr>
  </w:style>
  <w:style w:type="paragraph" w:styleId="Overskrift5">
    <w:name w:val="heading 5"/>
    <w:basedOn w:val="Normal"/>
    <w:next w:val="Normal"/>
    <w:pPr>
      <w:keepNext/>
      <w:keepLines/>
      <w:spacing w:before="240" w:after="80"/>
      <w:outlineLvl w:val="4"/>
    </w:pPr>
    <w:rPr>
      <w:color w:val="666666"/>
    </w:rPr>
  </w:style>
  <w:style w:type="paragraph" w:styleId="Overskrift6">
    <w:name w:val="heading 6"/>
    <w:basedOn w:val="Normal"/>
    <w:next w:val="Normal"/>
    <w:pPr>
      <w:keepNext/>
      <w:keepLines/>
      <w:spacing w:before="240" w:after="80"/>
      <w:outlineLvl w:val="5"/>
    </w:pPr>
    <w:rPr>
      <w:i/>
      <w:color w:val="66666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tel">
    <w:name w:val="Title"/>
    <w:basedOn w:val="Normal"/>
    <w:next w:val="Normal"/>
    <w:pPr>
      <w:keepNext/>
      <w:keepLines/>
      <w:spacing w:after="60"/>
    </w:pPr>
    <w:rPr>
      <w:sz w:val="52"/>
      <w:szCs w:val="52"/>
    </w:rPr>
  </w:style>
  <w:style w:type="paragraph" w:styleId="Undertittel">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n.cecilie.skundberg@ulstein.kommune.no" TargetMode="External"/><Relationship Id="rId5" Type="http://schemas.openxmlformats.org/officeDocument/2006/relationships/hyperlink" Target="mailto:per.helge.molnes@mrfylke.n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660</Words>
  <Characters>3499</Characters>
  <Application>Microsoft Office Word</Application>
  <DocSecurity>4</DocSecurity>
  <Lines>29</Lines>
  <Paragraphs>8</Paragraphs>
  <ScaleCrop>false</ScaleCrop>
  <HeadingPairs>
    <vt:vector size="2" baseType="variant">
      <vt:variant>
        <vt:lpstr>Tittel</vt:lpstr>
      </vt:variant>
      <vt:variant>
        <vt:i4>1</vt:i4>
      </vt:variant>
    </vt:vector>
  </HeadingPairs>
  <TitlesOfParts>
    <vt:vector size="1" baseType="lpstr">
      <vt:lpstr/>
    </vt:vector>
  </TitlesOfParts>
  <Company>SSIKT</Company>
  <LinksUpToDate>false</LinksUpToDate>
  <CharactersWithSpaces>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 Marie Øvrebøe</dc:creator>
  <cp:lastModifiedBy>Kari Marie Øvrebøe</cp:lastModifiedBy>
  <cp:revision>2</cp:revision>
  <dcterms:created xsi:type="dcterms:W3CDTF">2021-06-29T06:36:00Z</dcterms:created>
  <dcterms:modified xsi:type="dcterms:W3CDTF">2021-06-29T06:36:00Z</dcterms:modified>
</cp:coreProperties>
</file>